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72" w:rsidRDefault="00041C72" w:rsidP="00041C72">
      <w:pPr>
        <w:shd w:val="clear" w:color="auto" w:fill="F2F2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WIZERUNKU DZIECKA</w:t>
      </w:r>
    </w:p>
    <w:p w:rsidR="00041C72" w:rsidRPr="0012156E" w:rsidRDefault="00041C72" w:rsidP="00041C72">
      <w:pPr>
        <w:rPr>
          <w:rFonts w:ascii="Arial" w:hAnsi="Arial" w:cs="Arial"/>
          <w:b/>
          <w:sz w:val="16"/>
          <w:szCs w:val="16"/>
        </w:rPr>
      </w:pPr>
    </w:p>
    <w:p w:rsidR="00041C72" w:rsidRDefault="00041C72" w:rsidP="00041C72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Gliwice, dn.  ………….. </w:t>
      </w:r>
    </w:p>
    <w:p w:rsidR="00041C72" w:rsidRDefault="00041C72" w:rsidP="00041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1C72" w:rsidRDefault="00041C72" w:rsidP="00041C7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 i nazwisko  rodzica/ prawnego  opiekuna)</w:t>
      </w:r>
    </w:p>
    <w:p w:rsidR="00041C72" w:rsidRPr="0012156E" w:rsidRDefault="00041C72" w:rsidP="00041C72">
      <w:pPr>
        <w:rPr>
          <w:rFonts w:ascii="Arial" w:hAnsi="Arial" w:cs="Arial"/>
          <w:b/>
          <w:sz w:val="16"/>
          <w:szCs w:val="16"/>
        </w:rPr>
      </w:pPr>
    </w:p>
    <w:p w:rsidR="00041C72" w:rsidRDefault="00041C72" w:rsidP="00041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WIZERUNKU DZIECKA</w:t>
      </w:r>
    </w:p>
    <w:p w:rsidR="00041C72" w:rsidRPr="0012156E" w:rsidRDefault="00041C72" w:rsidP="00041C72">
      <w:pPr>
        <w:rPr>
          <w:rFonts w:ascii="Arial" w:hAnsi="Arial" w:cs="Arial"/>
          <w:sz w:val="16"/>
          <w:szCs w:val="16"/>
        </w:rPr>
      </w:pPr>
    </w:p>
    <w:p w:rsidR="00041C72" w:rsidRDefault="00041C72" w:rsidP="00041C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wyrażam zgodę na rejestrowanie wizerunku mojego dziecka podczas zajęć Godzina Kodowania organizowanych przez Miejską Bibliotekę Publiczną w Gliwicach oraz wykorzystanie tego wizerunku poprzez umieszczanie zdjęć na stronie internetowej, jak również Facebooku biblioteki w   celu   informacji  i  promocji  biblioteki.</w:t>
      </w:r>
    </w:p>
    <w:p w:rsidR="00041C72" w:rsidRDefault="00041C72" w:rsidP="00041C72">
      <w:pPr>
        <w:ind w:firstLine="708"/>
        <w:jc w:val="both"/>
        <w:rPr>
          <w:rFonts w:ascii="Arial" w:hAnsi="Arial" w:cs="Arial"/>
        </w:rPr>
      </w:pPr>
    </w:p>
    <w:p w:rsidR="00041C72" w:rsidRDefault="00041C72" w:rsidP="00041C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41C72" w:rsidRDefault="00041C72" w:rsidP="00041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 i nazwisko dziecka)</w:t>
      </w:r>
    </w:p>
    <w:p w:rsidR="00041C72" w:rsidRPr="0012156E" w:rsidRDefault="00041C72" w:rsidP="00041C72">
      <w:pPr>
        <w:rPr>
          <w:rFonts w:ascii="Arial" w:hAnsi="Arial" w:cs="Arial"/>
          <w:sz w:val="16"/>
          <w:szCs w:val="16"/>
        </w:rPr>
      </w:pPr>
    </w:p>
    <w:p w:rsidR="00041C72" w:rsidRDefault="00041C72" w:rsidP="00041C72">
      <w:pPr>
        <w:rPr>
          <w:rFonts w:ascii="Arial" w:hAnsi="Arial" w:cs="Arial"/>
        </w:rPr>
      </w:pPr>
      <w:r>
        <w:rPr>
          <w:rFonts w:ascii="Arial" w:hAnsi="Arial" w:cs="Arial"/>
        </w:rPr>
        <w:t>Podstawa prawna:</w:t>
      </w:r>
    </w:p>
    <w:p w:rsidR="00041C72" w:rsidRDefault="00041C72" w:rsidP="00041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Ustawa o ochronie danych osobowych</w:t>
      </w:r>
      <w:r>
        <w:rPr>
          <w:rFonts w:ascii="Arial" w:hAnsi="Arial" w:cs="Arial"/>
          <w:sz w:val="20"/>
          <w:szCs w:val="20"/>
        </w:rPr>
        <w:t xml:space="preserve"> (tekst jedn.: Dz. U. z  2002 nr 101, poz. 926 ze zm.); </w:t>
      </w:r>
    </w:p>
    <w:p w:rsidR="00041C72" w:rsidRDefault="00041C72" w:rsidP="00041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2. Ustawa o prawie autorskim i prawach pokrewnych </w:t>
      </w:r>
      <w:r>
        <w:rPr>
          <w:rFonts w:ascii="Arial" w:hAnsi="Arial" w:cs="Arial"/>
          <w:sz w:val="20"/>
          <w:szCs w:val="20"/>
        </w:rPr>
        <w:t>(tekst jedn.: Dz. U. z  2006 nr 90, poz. 631 ze zm.).</w:t>
      </w:r>
    </w:p>
    <w:p w:rsidR="00041C72" w:rsidRDefault="00041C72" w:rsidP="00041C72">
      <w:pPr>
        <w:rPr>
          <w:rFonts w:ascii="Arial" w:hAnsi="Arial" w:cs="Arial"/>
        </w:rPr>
      </w:pPr>
    </w:p>
    <w:p w:rsidR="00041C72" w:rsidRDefault="00041C72" w:rsidP="00041C7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5" style="width:456.45pt;height:1.8pt" o:hralign="center" o:hrstd="t" o:hr="t" fillcolor="#a0a0a0" stroked="f"/>
        </w:pict>
      </w:r>
    </w:p>
    <w:p w:rsidR="00041C72" w:rsidRPr="0012156E" w:rsidRDefault="00041C72" w:rsidP="00041C72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2156E">
        <w:rPr>
          <w:rFonts w:ascii="Calibri" w:hAnsi="Calibri" w:cs="Calibri"/>
          <w:b/>
          <w:color w:val="000000"/>
          <w:sz w:val="18"/>
          <w:szCs w:val="18"/>
        </w:rPr>
        <w:t>Wypełniając obowiązek informacyjny wynikający z art. 13 rozporządzenia Parlamentu Europejskiego i Rady (</w:t>
      </w:r>
      <w:proofErr w:type="spellStart"/>
      <w:r w:rsidRPr="0012156E">
        <w:rPr>
          <w:rFonts w:ascii="Calibri" w:hAnsi="Calibri" w:cs="Calibri"/>
          <w:b/>
          <w:color w:val="000000"/>
          <w:sz w:val="18"/>
          <w:szCs w:val="18"/>
        </w:rPr>
        <w:t>Ue</w:t>
      </w:r>
      <w:proofErr w:type="spellEnd"/>
      <w:r w:rsidRPr="0012156E">
        <w:rPr>
          <w:rFonts w:ascii="Calibri" w:hAnsi="Calibri" w:cs="Calibri"/>
          <w:b/>
          <w:color w:val="000000"/>
          <w:sz w:val="18"/>
          <w:szCs w:val="18"/>
        </w:rPr>
        <w:t>) 2016/679 z dnia 27 kwietnia 2016 r. w sprawie ochrony osób fizycznych w związku z przetwarzaniem danych osobowych i w sprawie swobodnego przepływu takich danych oraz uchylenia dyrektywy 95/46/WE (zwanym dalej RODO), Miejska Biblioteka Publiczna w Gliwicach informuje, że:</w:t>
      </w:r>
    </w:p>
    <w:p w:rsidR="00041C72" w:rsidRPr="0012156E" w:rsidRDefault="00041C72" w:rsidP="00041C7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>Administratorem podanych przez Panią/Pana danych osobowych jest Miejska Biblioteka Publiczna w Gliwicach z siedzibą przy ul. Kościuszki 17, 44-100 Gliwice, tel. 32 238 25 10 (dalej jako Biblioteka).</w:t>
      </w:r>
    </w:p>
    <w:p w:rsidR="00041C72" w:rsidRPr="0012156E" w:rsidRDefault="00041C72" w:rsidP="00041C7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 xml:space="preserve">W sprawach ochrony danych osobowych informacji udziela Inspektor Ochrony Danych,-mail: iod@biblioteka.gliwice.pl </w:t>
      </w:r>
    </w:p>
    <w:p w:rsidR="00041C72" w:rsidRPr="0012156E" w:rsidRDefault="00041C72" w:rsidP="00041C7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 xml:space="preserve">Podane dane osobowe przetwarzane są w celu </w:t>
      </w:r>
      <w:r w:rsidRPr="0012156E">
        <w:rPr>
          <w:rFonts w:ascii="Calibri" w:eastAsia="Univers-PL" w:hAnsi="Calibri" w:cs="Calibri"/>
          <w:color w:val="000000"/>
          <w:sz w:val="18"/>
          <w:szCs w:val="18"/>
        </w:rPr>
        <w:t xml:space="preserve">realizacji </w:t>
      </w:r>
      <w:r w:rsidRPr="0012156E">
        <w:rPr>
          <w:rFonts w:ascii="Calibri" w:eastAsia="Univers-PL" w:hAnsi="Calibri" w:cs="Calibri"/>
          <w:bCs/>
          <w:color w:val="000000"/>
          <w:sz w:val="18"/>
          <w:szCs w:val="18"/>
        </w:rPr>
        <w:t>konkursu.</w:t>
      </w:r>
    </w:p>
    <w:p w:rsidR="00041C72" w:rsidRPr="0012156E" w:rsidRDefault="00041C72" w:rsidP="00041C72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eastAsia="TimesNewRoman, Bold" w:hAnsi="Calibri" w:cs="Calibri"/>
          <w:color w:val="000000"/>
          <w:sz w:val="18"/>
          <w:szCs w:val="18"/>
        </w:rPr>
        <w:t>Podanie danych osobowych nie jest obowiązkowe</w:t>
      </w:r>
      <w:r w:rsidRPr="0012156E">
        <w:rPr>
          <w:rFonts w:ascii="Calibri" w:hAnsi="Calibri" w:cs="Calibri"/>
          <w:color w:val="000000"/>
          <w:sz w:val="18"/>
          <w:szCs w:val="18"/>
        </w:rPr>
        <w:t xml:space="preserve">, jednakże jest niezbędne do zrealizowania celów wskazanych w pkt. 3 </w:t>
      </w:r>
    </w:p>
    <w:p w:rsidR="00041C72" w:rsidRPr="0012156E" w:rsidRDefault="00041C72" w:rsidP="00041C72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>Dane mogą być udostępniane podmiotom upoważnionym na mocy przepisów prawa oraz podmiotom, którym przekazanie danych jest uzasadnione dla wykonania określonej czynności lub realizacji określonej usługi, np. operatorom pocztowym.</w:t>
      </w:r>
    </w:p>
    <w:p w:rsidR="00041C72" w:rsidRPr="0012156E" w:rsidRDefault="00041C72" w:rsidP="00041C72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>Dane nie będą transferowane do państw trzecich oraz organizacji międzynarodowych, nie będą również podlegać zautomatyzowanemu podejmowaniu decyzji, w tym profilowaniu.</w:t>
      </w:r>
    </w:p>
    <w:p w:rsidR="00041C72" w:rsidRPr="0012156E" w:rsidRDefault="00041C72" w:rsidP="00041C72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 xml:space="preserve">Dane będą przetwarzane przez okres i w zakresie realizowanego konkursu  bibliotekę, </w:t>
      </w:r>
      <w:r w:rsidRPr="0012156E">
        <w:rPr>
          <w:rFonts w:ascii="Calibri" w:eastAsia="TimesNewRoman, Bold" w:hAnsi="Calibri" w:cs="Calibri"/>
          <w:color w:val="000000"/>
          <w:sz w:val="18"/>
          <w:szCs w:val="18"/>
        </w:rPr>
        <w:t xml:space="preserve">a po jego zakończeniu przez okres oraz w zakresie wymaganym przez przepisy prawa lub dla zabezpieczenia ewentualnych roszczeń, </w:t>
      </w:r>
    </w:p>
    <w:p w:rsidR="00041C72" w:rsidRPr="0012156E" w:rsidRDefault="00041C72" w:rsidP="00041C72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 xml:space="preserve">Przysługuje Pani/Panu prawo dostępu do treści swoich danych, ich sprostowania, usunięcia lub ograniczenia przetwarzania, prawo do wniesienia sprzeciwu wobec przetwarzania, a także prawo do przenoszenia danych (w zakresie określonym w art. 15-18 oraz art. 20-21 RODO). </w:t>
      </w:r>
    </w:p>
    <w:p w:rsidR="00041C72" w:rsidRPr="0012156E" w:rsidRDefault="00041C72" w:rsidP="00041C72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 xml:space="preserve">W przypadkach, w których przetwarzanie odbywa się na podstawie wyrażonej zgody, przysługuje Pani/Panu </w:t>
      </w:r>
      <w:r w:rsidRPr="0012156E">
        <w:rPr>
          <w:rFonts w:ascii="Calibri" w:eastAsia="TimesNewRoman, Bold" w:hAnsi="Calibri" w:cs="Calibri"/>
          <w:color w:val="000000"/>
          <w:sz w:val="18"/>
          <w:szCs w:val="18"/>
        </w:rPr>
        <w:t>prawo do cofnięcia zgody na przetwarzanie danych w dowolnym momencie bez wpływu na zgodność z prawem przetwarzania, którego dokonano na podstawie zgody przed jej wycofaniem.</w:t>
      </w:r>
    </w:p>
    <w:p w:rsidR="00041C72" w:rsidRPr="0012156E" w:rsidRDefault="00041C72" w:rsidP="00041C72">
      <w:pPr>
        <w:pStyle w:val="Standard"/>
        <w:widowControl/>
        <w:numPr>
          <w:ilvl w:val="0"/>
          <w:numId w:val="1"/>
        </w:numPr>
        <w:suppressAutoHyphens/>
        <w:autoSpaceDE/>
        <w:adjustRightInd/>
        <w:ind w:left="426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12156E">
        <w:rPr>
          <w:rFonts w:ascii="Calibri" w:hAnsi="Calibri" w:cs="Calibri"/>
          <w:color w:val="000000"/>
          <w:sz w:val="18"/>
          <w:szCs w:val="18"/>
        </w:rPr>
        <w:t>W sprawach spornych lub w przypadku uznania, iż przetwarzanie przez Bibliotekę danych osobowych narusza przepisy RODO</w:t>
      </w:r>
      <w:r w:rsidRPr="0012156E">
        <w:rPr>
          <w:rFonts w:ascii="Calibri" w:hAnsi="Calibri" w:cs="Calibri"/>
          <w:b/>
          <w:bCs/>
          <w:color w:val="000000"/>
          <w:sz w:val="18"/>
          <w:szCs w:val="18"/>
        </w:rPr>
        <w:t>,</w:t>
      </w:r>
      <w:r w:rsidRPr="0012156E">
        <w:rPr>
          <w:rFonts w:ascii="Calibri" w:hAnsi="Calibri" w:cs="Calibri"/>
          <w:color w:val="000000"/>
          <w:sz w:val="18"/>
          <w:szCs w:val="18"/>
        </w:rPr>
        <w:t xml:space="preserve"> przysługuje Pani/Panu prawo do wniesienia skargi do organu nadzorczego.</w:t>
      </w:r>
    </w:p>
    <w:p w:rsidR="00041C72" w:rsidRDefault="00041C72" w:rsidP="00041C72">
      <w:pPr>
        <w:ind w:left="4253"/>
        <w:jc w:val="center"/>
        <w:rPr>
          <w:rFonts w:ascii="Calibri" w:hAnsi="Calibri" w:cs="Calibri"/>
          <w:color w:val="000000"/>
        </w:rPr>
      </w:pPr>
    </w:p>
    <w:p w:rsidR="00041C72" w:rsidRDefault="00041C72" w:rsidP="00041C72">
      <w:pPr>
        <w:ind w:left="4253"/>
        <w:jc w:val="center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</w:rPr>
        <w:t>...........................................…………</w:t>
      </w:r>
    </w:p>
    <w:p w:rsidR="00041C72" w:rsidRDefault="00041C72" w:rsidP="00041C72">
      <w:pPr>
        <w:ind w:left="4253"/>
        <w:jc w:val="center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(data, podpis czytelnika)</w:t>
      </w:r>
    </w:p>
    <w:p w:rsidR="00FB106B" w:rsidRDefault="00FB106B">
      <w:bookmarkStart w:id="0" w:name="_GoBack"/>
      <w:bookmarkEnd w:id="0"/>
    </w:p>
    <w:sectPr w:rsidR="00FB106B" w:rsidSect="0012156E">
      <w:footerReference w:type="default" r:id="rId5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00"/>
    <w:family w:val="auto"/>
    <w:pitch w:val="default"/>
  </w:font>
  <w:font w:name="TimesNewRoman, Bol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6E" w:rsidRDefault="00041C7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7C95"/>
    <w:multiLevelType w:val="hybridMultilevel"/>
    <w:tmpl w:val="DBC8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72"/>
    <w:rsid w:val="00041C72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825F-1127-40DC-A0F0-B8C2314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2018-09-20T07:34:00Z</dcterms:created>
  <dcterms:modified xsi:type="dcterms:W3CDTF">2018-09-20T07:34:00Z</dcterms:modified>
</cp:coreProperties>
</file>